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SEATING CHART PLANNER</w:t>
      </w:r>
    </w:p>
    <w:p>
      <w:pPr>
        <w:spacing w:after="360"/>
        <w:jc w:val="center"/>
      </w:pPr>
      <w:r>
        <w:rPr>
          <w:i/>
          <w:iCs/>
        </w:rPr>
        <w:t xml:space="preserve">Organize Your Reception Seating</w:t>
      </w:r>
    </w:p>
    <w:p>
      <w:pPr>
        <w:pStyle w:val="Heading2"/>
        <w:spacing w:before="240" w:after="180"/>
      </w:pPr>
      <w:r>
        <w:t xml:space="preserve">SEATING ARRANGEMENT TIPS</w:t>
      </w:r>
    </w:p>
    <w:p>
      <w:pPr>
        <w:pStyle w:val="ListParagraph"/>
        <w:numPr>
          <w:ilvl w:val="0"/>
          <w:numId w:val="2"/>
        </w:numPr>
      </w:pPr>
      <w:r>
        <w:t xml:space="preserve">Seat guests by relationship groups (family, work, friends, etc.)</w:t>
      </w:r>
    </w:p>
    <w:p>
      <w:pPr>
        <w:pStyle w:val="ListParagraph"/>
        <w:numPr>
          <w:ilvl w:val="0"/>
          <w:numId w:val="2"/>
        </w:numPr>
      </w:pPr>
      <w:r>
        <w:t xml:space="preserve">Keep elderly guests away from speakers</w:t>
      </w:r>
    </w:p>
    <w:p>
      <w:pPr>
        <w:pStyle w:val="ListParagraph"/>
        <w:numPr>
          <w:ilvl w:val="0"/>
          <w:numId w:val="2"/>
        </w:numPr>
      </w:pPr>
      <w:r>
        <w:t xml:space="preserve">Seat kids near parents but together if possible</w:t>
      </w:r>
    </w:p>
    <w:p>
      <w:pPr>
        <w:pStyle w:val="ListParagraph"/>
        <w:numPr>
          <w:ilvl w:val="0"/>
          <w:numId w:val="2"/>
        </w:numPr>
      </w:pPr>
      <w:r>
        <w:t xml:space="preserve">Principal sponsors sit at front tables closest to bride &amp; groom</w:t>
      </w:r>
    </w:p>
    <w:p>
      <w:pPr>
        <w:pStyle w:val="ListParagraph"/>
        <w:numPr>
          <w:ilvl w:val="0"/>
          <w:numId w:val="2"/>
        </w:numPr>
      </w:pPr>
      <w:r>
        <w:t xml:space="preserve">Mix shy and outgoing guests at tables</w:t>
      </w:r>
    </w:p>
    <w:p>
      <w:pPr>
        <w:pStyle w:val="ListParagraph"/>
        <w:numPr>
          <w:ilvl w:val="0"/>
          <w:numId w:val="2"/>
        </w:numPr>
      </w:pPr>
      <w:r>
        <w:t xml:space="preserve">Consider dietary restrictions when grouping</w:t>
      </w:r>
    </w:p>
    <w:p>
      <w:pPr>
        <w:pStyle w:val="ListParagraph"/>
        <w:numPr>
          <w:ilvl w:val="0"/>
          <w:numId w:val="2"/>
        </w:numPr>
      </w:pPr>
      <w:r>
        <w:t xml:space="preserve">Standard Filipino wedding: 10 guests per round table</w:t>
      </w:r>
    </w:p>
    <w:p>
      <w:pPr>
        <w:pStyle w:val="Heading2"/>
        <w:spacing w:before="480" w:after="180"/>
      </w:pPr>
      <w:r>
        <w:t xml:space="preserve">TABLE ASSIGNMENTS</w:t>
      </w:r>
    </w:p>
    <w:p>
      <w:pPr>
        <w:spacing w:before="240" w:after="120"/>
      </w:pPr>
      <w:r>
        <w:rPr>
          <w:b/>
          <w:bCs/>
          <w:sz w:val="26"/>
          <w:szCs w:val="26"/>
        </w:rPr>
        <w:t xml:space="preserve">TABLE 1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2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3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4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5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6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7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8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9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11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12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13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14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15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16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17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18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19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240" w:after="120"/>
      </w:pPr>
      <w:r>
        <w:rPr>
          <w:b/>
          <w:bCs/>
          <w:sz w:val="26"/>
          <w:szCs w:val="26"/>
        </w:rPr>
        <w:t xml:space="preserve">TABLE 20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3900"/>
        <w:gridCol w:w="1170"/>
        <w:gridCol w:w="312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Seat #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Guest Name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6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2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7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3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8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4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9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5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t xml:space="preserve">10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480"/>
        <w:jc w:val="center"/>
      </w:pPr>
      <w:r>
        <w:rPr>
          <w:i/>
          <w:iCs/>
        </w:rPr>
        <w:t xml:space="preserve">____________________</w:t>
      </w:r>
    </w:p>
    <w:p>
      <w:pPr>
        <w:spacing w:before="120"/>
        <w:jc w:val="center"/>
      </w:pPr>
      <w:r>
        <w:rPr>
          <w:b/>
          <w:bCs/>
          <w:i/>
          <w:iCs/>
        </w:rPr>
        <w:t xml:space="preserve">Seating Chart Planner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80"/>
      <w:outlineLvl w:val="1"/>
    </w:pPr>
    <w:rPr>
      <w:rFonts w:ascii="Arial" w:cs="Arial" w:eastAsia="Arial" w:hAnsi="Arial"/>
      <w:b/>
      <w:bCs/>
      <w:color w:val="4472C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2026-01-29T08:19:21.854Z</dcterms:created>
  <dcterms:modified xsi:type="dcterms:W3CDTF">2026-01-29T08:19:21.855Z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